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BF8" w:rsidRPr="00FE0E81" w:rsidRDefault="00BA56BB">
      <w:pPr>
        <w:rPr>
          <w:sz w:val="22"/>
          <w:szCs w:val="22"/>
        </w:rPr>
      </w:pPr>
      <w:r w:rsidRPr="00FE0E81">
        <w:rPr>
          <w:b/>
          <w:sz w:val="22"/>
          <w:szCs w:val="22"/>
        </w:rPr>
        <w:t xml:space="preserve">Doble perspektiv, </w:t>
      </w:r>
      <w:proofErr w:type="spellStart"/>
      <w:r w:rsidRPr="00FE0E81">
        <w:rPr>
          <w:b/>
          <w:sz w:val="22"/>
          <w:szCs w:val="22"/>
        </w:rPr>
        <w:t>mytopoeter</w:t>
      </w:r>
      <w:proofErr w:type="spellEnd"/>
      <w:r w:rsidRPr="00FE0E81">
        <w:rPr>
          <w:b/>
          <w:sz w:val="22"/>
          <w:szCs w:val="22"/>
        </w:rPr>
        <w:t xml:space="preserve"> og samisk kulturlandskap. En </w:t>
      </w:r>
      <w:proofErr w:type="spellStart"/>
      <w:r w:rsidRPr="00FE0E81">
        <w:rPr>
          <w:b/>
          <w:sz w:val="22"/>
          <w:szCs w:val="22"/>
        </w:rPr>
        <w:t>homage</w:t>
      </w:r>
      <w:proofErr w:type="spellEnd"/>
      <w:r w:rsidRPr="00FE0E81">
        <w:rPr>
          <w:b/>
          <w:sz w:val="22"/>
          <w:szCs w:val="22"/>
        </w:rPr>
        <w:t xml:space="preserve"> til Louise </w:t>
      </w:r>
      <w:proofErr w:type="spellStart"/>
      <w:r w:rsidRPr="00FE0E81">
        <w:rPr>
          <w:b/>
          <w:sz w:val="22"/>
          <w:szCs w:val="22"/>
        </w:rPr>
        <w:t>Bäckman</w:t>
      </w:r>
      <w:proofErr w:type="spellEnd"/>
      <w:r w:rsidR="007244CB" w:rsidRPr="00FE0E81">
        <w:rPr>
          <w:b/>
          <w:sz w:val="22"/>
          <w:szCs w:val="22"/>
        </w:rPr>
        <w:t>,</w:t>
      </w:r>
      <w:r w:rsidRPr="00FE0E81">
        <w:rPr>
          <w:b/>
          <w:sz w:val="22"/>
          <w:szCs w:val="22"/>
        </w:rPr>
        <w:t xml:space="preserve"> Sverre Fjellheim</w:t>
      </w:r>
      <w:r w:rsidR="00E97A62" w:rsidRPr="00FE0E81">
        <w:rPr>
          <w:b/>
          <w:sz w:val="22"/>
          <w:szCs w:val="22"/>
        </w:rPr>
        <w:t>, Nils</w:t>
      </w:r>
      <w:r w:rsidR="000D3038">
        <w:rPr>
          <w:b/>
          <w:sz w:val="22"/>
          <w:szCs w:val="22"/>
        </w:rPr>
        <w:t>-</w:t>
      </w:r>
      <w:r w:rsidR="00E97A62" w:rsidRPr="00FE0E81">
        <w:rPr>
          <w:b/>
          <w:sz w:val="22"/>
          <w:szCs w:val="22"/>
        </w:rPr>
        <w:t>Aslak Valkeapää</w:t>
      </w:r>
      <w:r w:rsidR="002922B1" w:rsidRPr="00FE0E81">
        <w:rPr>
          <w:b/>
          <w:sz w:val="22"/>
          <w:szCs w:val="22"/>
        </w:rPr>
        <w:t xml:space="preserve"> og Ailo Gaup</w:t>
      </w:r>
      <w:r w:rsidR="002922B1" w:rsidRPr="00FE0E81">
        <w:rPr>
          <w:sz w:val="22"/>
          <w:szCs w:val="22"/>
        </w:rPr>
        <w:t>.</w:t>
      </w:r>
      <w:r w:rsidRPr="00FE0E81">
        <w:rPr>
          <w:sz w:val="22"/>
          <w:szCs w:val="22"/>
        </w:rPr>
        <w:t xml:space="preserve"> </w:t>
      </w:r>
    </w:p>
    <w:p w:rsidR="008744C2" w:rsidRPr="00FE0E81" w:rsidRDefault="008744C2">
      <w:pPr>
        <w:rPr>
          <w:sz w:val="22"/>
          <w:szCs w:val="22"/>
        </w:rPr>
      </w:pPr>
    </w:p>
    <w:p w:rsidR="007C4ECA" w:rsidRPr="00FE0E81" w:rsidRDefault="00E11A33" w:rsidP="008744C2">
      <w:pPr>
        <w:rPr>
          <w:sz w:val="22"/>
          <w:szCs w:val="22"/>
        </w:rPr>
      </w:pPr>
      <w:r w:rsidRPr="00FE0E81">
        <w:rPr>
          <w:sz w:val="22"/>
          <w:szCs w:val="22"/>
        </w:rPr>
        <w:t xml:space="preserve">Vi lever våre liv mellom det faktiske og det mulige. For at noe skal bli til må det skapes. For at noe skal bli til for oss må det erfares, eller bli vist oss av noen. </w:t>
      </w:r>
      <w:r w:rsidR="008744C2" w:rsidRPr="00FE0E81">
        <w:rPr>
          <w:sz w:val="22"/>
          <w:szCs w:val="22"/>
        </w:rPr>
        <w:t xml:space="preserve">Språk og fortellinger hører sammen med levd liv. </w:t>
      </w:r>
      <w:r w:rsidR="007C4ECA" w:rsidRPr="00FE0E81">
        <w:rPr>
          <w:sz w:val="22"/>
          <w:szCs w:val="22"/>
        </w:rPr>
        <w:t>Språk og fortellinger</w:t>
      </w:r>
      <w:r w:rsidR="008744C2" w:rsidRPr="00FE0E81">
        <w:rPr>
          <w:sz w:val="22"/>
          <w:szCs w:val="22"/>
        </w:rPr>
        <w:t xml:space="preserve"> finnes på et sted og</w:t>
      </w:r>
      <w:r w:rsidR="009C2EC1" w:rsidRPr="00FE0E81">
        <w:rPr>
          <w:sz w:val="22"/>
          <w:szCs w:val="22"/>
        </w:rPr>
        <w:t xml:space="preserve"> hører til en sosial sammenheng i</w:t>
      </w:r>
      <w:r w:rsidR="008744C2" w:rsidRPr="00FE0E81">
        <w:rPr>
          <w:sz w:val="22"/>
          <w:szCs w:val="22"/>
        </w:rPr>
        <w:t xml:space="preserve"> en tid. Det som er utenfor det man har satt ord på og utviklet begreper </w:t>
      </w:r>
      <w:r w:rsidR="00610300" w:rsidRPr="00FE0E81">
        <w:rPr>
          <w:sz w:val="22"/>
          <w:szCs w:val="22"/>
        </w:rPr>
        <w:t>for</w:t>
      </w:r>
      <w:r w:rsidR="008744C2" w:rsidRPr="00FE0E81">
        <w:rPr>
          <w:sz w:val="22"/>
          <w:szCs w:val="22"/>
        </w:rPr>
        <w:t xml:space="preserve"> er enda ikke erkjent</w:t>
      </w:r>
      <w:r w:rsidR="009C2EC1" w:rsidRPr="00FE0E81">
        <w:rPr>
          <w:sz w:val="22"/>
          <w:szCs w:val="22"/>
        </w:rPr>
        <w:t>.</w:t>
      </w:r>
      <w:r w:rsidR="00610300" w:rsidRPr="00FE0E81">
        <w:rPr>
          <w:sz w:val="22"/>
          <w:szCs w:val="22"/>
        </w:rPr>
        <w:t xml:space="preserve"> </w:t>
      </w:r>
      <w:r w:rsidR="009C2EC1" w:rsidRPr="00FE0E81">
        <w:rPr>
          <w:sz w:val="22"/>
          <w:szCs w:val="22"/>
        </w:rPr>
        <w:t xml:space="preserve">I språket og fortellingene </w:t>
      </w:r>
      <w:r w:rsidR="007C4ECA" w:rsidRPr="00FE0E81">
        <w:rPr>
          <w:sz w:val="22"/>
          <w:szCs w:val="22"/>
        </w:rPr>
        <w:t>finns</w:t>
      </w:r>
      <w:r w:rsidR="009C2EC1" w:rsidRPr="00FE0E81">
        <w:rPr>
          <w:sz w:val="22"/>
          <w:szCs w:val="22"/>
        </w:rPr>
        <w:t xml:space="preserve"> også</w:t>
      </w:r>
      <w:r w:rsidR="008744C2" w:rsidRPr="00FE0E81">
        <w:rPr>
          <w:sz w:val="22"/>
          <w:szCs w:val="22"/>
        </w:rPr>
        <w:t xml:space="preserve"> de</w:t>
      </w:r>
      <w:r w:rsidR="009C2EC1" w:rsidRPr="00FE0E81">
        <w:rPr>
          <w:sz w:val="22"/>
          <w:szCs w:val="22"/>
        </w:rPr>
        <w:t>t og de som</w:t>
      </w:r>
      <w:r w:rsidR="008744C2" w:rsidRPr="00FE0E81">
        <w:rPr>
          <w:sz w:val="22"/>
          <w:szCs w:val="22"/>
        </w:rPr>
        <w:t xml:space="preserve"> er fordømt, forvist til bakgater, eller glemt.</w:t>
      </w:r>
      <w:r w:rsidR="009C2EC1" w:rsidRPr="00FE0E81">
        <w:rPr>
          <w:sz w:val="22"/>
          <w:szCs w:val="22"/>
        </w:rPr>
        <w:t xml:space="preserve"> I språket finns også dyrebare </w:t>
      </w:r>
      <w:r w:rsidR="007C4ECA" w:rsidRPr="00FE0E81">
        <w:rPr>
          <w:sz w:val="22"/>
          <w:szCs w:val="22"/>
        </w:rPr>
        <w:t>skatter som er skjult, eller enda ikke allment kjent</w:t>
      </w:r>
      <w:r w:rsidR="009C2EC1" w:rsidRPr="00FE0E81">
        <w:rPr>
          <w:sz w:val="22"/>
          <w:szCs w:val="22"/>
        </w:rPr>
        <w:t xml:space="preserve">. </w:t>
      </w:r>
    </w:p>
    <w:p w:rsidR="007C4ECA" w:rsidRPr="00FE0E81" w:rsidRDefault="007C4ECA" w:rsidP="008744C2">
      <w:pPr>
        <w:rPr>
          <w:sz w:val="22"/>
          <w:szCs w:val="22"/>
        </w:rPr>
      </w:pPr>
    </w:p>
    <w:p w:rsidR="008744C2" w:rsidRPr="00FE0E81" w:rsidRDefault="009C2EC1" w:rsidP="008744C2">
      <w:pPr>
        <w:rPr>
          <w:sz w:val="22"/>
          <w:szCs w:val="22"/>
        </w:rPr>
      </w:pPr>
      <w:r w:rsidRPr="000D3038">
        <w:rPr>
          <w:i/>
          <w:sz w:val="22"/>
          <w:szCs w:val="22"/>
        </w:rPr>
        <w:t>Dobbelt perspektiv</w:t>
      </w:r>
      <w:r w:rsidRPr="00FE0E81">
        <w:rPr>
          <w:sz w:val="22"/>
          <w:szCs w:val="22"/>
        </w:rPr>
        <w:t xml:space="preserve"> handler om parallelle fortellinger og språk knyttet til urfolk. </w:t>
      </w:r>
      <w:r w:rsidR="00EA510B" w:rsidRPr="00FE0E81">
        <w:rPr>
          <w:sz w:val="22"/>
          <w:szCs w:val="22"/>
        </w:rPr>
        <w:t>De</w:t>
      </w:r>
      <w:r w:rsidRPr="00FE0E81">
        <w:rPr>
          <w:sz w:val="22"/>
          <w:szCs w:val="22"/>
        </w:rPr>
        <w:t xml:space="preserve"> samiske forsker</w:t>
      </w:r>
      <w:r w:rsidR="00EA510B" w:rsidRPr="00FE0E81">
        <w:rPr>
          <w:sz w:val="22"/>
          <w:szCs w:val="22"/>
        </w:rPr>
        <w:t xml:space="preserve">ne Louise </w:t>
      </w:r>
      <w:proofErr w:type="spellStart"/>
      <w:r w:rsidR="00EA510B" w:rsidRPr="00FE0E81">
        <w:rPr>
          <w:sz w:val="22"/>
          <w:szCs w:val="22"/>
        </w:rPr>
        <w:t>Bäckman</w:t>
      </w:r>
      <w:proofErr w:type="spellEnd"/>
      <w:r w:rsidR="00EA510B" w:rsidRPr="00FE0E81">
        <w:rPr>
          <w:sz w:val="22"/>
          <w:szCs w:val="22"/>
        </w:rPr>
        <w:t xml:space="preserve"> og Sverre Fjellheim</w:t>
      </w:r>
      <w:r w:rsidRPr="00FE0E81">
        <w:rPr>
          <w:sz w:val="22"/>
          <w:szCs w:val="22"/>
        </w:rPr>
        <w:t xml:space="preserve"> har</w:t>
      </w:r>
      <w:r w:rsidR="00EA510B" w:rsidRPr="00FE0E81">
        <w:rPr>
          <w:sz w:val="22"/>
          <w:szCs w:val="22"/>
        </w:rPr>
        <w:t xml:space="preserve"> i </w:t>
      </w:r>
      <w:r w:rsidR="00610300" w:rsidRPr="00FE0E81">
        <w:rPr>
          <w:sz w:val="22"/>
          <w:szCs w:val="22"/>
        </w:rPr>
        <w:t>sine</w:t>
      </w:r>
      <w:r w:rsidR="00EA510B" w:rsidRPr="00FE0E81">
        <w:rPr>
          <w:sz w:val="22"/>
          <w:szCs w:val="22"/>
        </w:rPr>
        <w:t xml:space="preserve"> arbeid</w:t>
      </w:r>
      <w:r w:rsidR="00610300" w:rsidRPr="00FE0E81">
        <w:rPr>
          <w:sz w:val="22"/>
          <w:szCs w:val="22"/>
        </w:rPr>
        <w:t>er</w:t>
      </w:r>
      <w:r w:rsidR="00EA510B" w:rsidRPr="00FE0E81">
        <w:rPr>
          <w:sz w:val="22"/>
          <w:szCs w:val="22"/>
        </w:rPr>
        <w:t xml:space="preserve"> med samisk historie</w:t>
      </w:r>
      <w:r w:rsidRPr="00FE0E81">
        <w:rPr>
          <w:sz w:val="22"/>
          <w:szCs w:val="22"/>
        </w:rPr>
        <w:t xml:space="preserve"> jobbet fram begrepene </w:t>
      </w:r>
      <w:proofErr w:type="spellStart"/>
      <w:r w:rsidRPr="000D3038">
        <w:rPr>
          <w:i/>
          <w:sz w:val="22"/>
          <w:szCs w:val="22"/>
        </w:rPr>
        <w:t>mytopoet</w:t>
      </w:r>
      <w:proofErr w:type="spellEnd"/>
      <w:r w:rsidRPr="00FE0E81">
        <w:rPr>
          <w:sz w:val="22"/>
          <w:szCs w:val="22"/>
        </w:rPr>
        <w:t xml:space="preserve"> </w:t>
      </w:r>
      <w:r w:rsidR="00EA510B" w:rsidRPr="00FE0E81">
        <w:rPr>
          <w:sz w:val="22"/>
          <w:szCs w:val="22"/>
        </w:rPr>
        <w:t>(</w:t>
      </w:r>
      <w:proofErr w:type="spellStart"/>
      <w:r w:rsidR="00EA510B" w:rsidRPr="00FE0E81">
        <w:rPr>
          <w:sz w:val="22"/>
          <w:szCs w:val="22"/>
        </w:rPr>
        <w:t>Bäckman</w:t>
      </w:r>
      <w:proofErr w:type="spellEnd"/>
      <w:r w:rsidR="00EA510B" w:rsidRPr="00FE0E81">
        <w:rPr>
          <w:sz w:val="22"/>
          <w:szCs w:val="22"/>
        </w:rPr>
        <w:t xml:space="preserve">) </w:t>
      </w:r>
      <w:r w:rsidRPr="00FE0E81">
        <w:rPr>
          <w:sz w:val="22"/>
          <w:szCs w:val="22"/>
        </w:rPr>
        <w:t xml:space="preserve">og </w:t>
      </w:r>
      <w:r w:rsidRPr="000D3038">
        <w:rPr>
          <w:i/>
          <w:sz w:val="22"/>
          <w:szCs w:val="22"/>
        </w:rPr>
        <w:t>samisk kulturlandskap</w:t>
      </w:r>
      <w:r w:rsidR="00EA510B" w:rsidRPr="00FE0E81">
        <w:rPr>
          <w:sz w:val="22"/>
          <w:szCs w:val="22"/>
        </w:rPr>
        <w:t xml:space="preserve"> (Fjellheim)</w:t>
      </w:r>
      <w:r w:rsidRPr="00FE0E81">
        <w:rPr>
          <w:sz w:val="22"/>
          <w:szCs w:val="22"/>
        </w:rPr>
        <w:t xml:space="preserve">. </w:t>
      </w:r>
      <w:r w:rsidR="00EA510B" w:rsidRPr="00FE0E81">
        <w:rPr>
          <w:sz w:val="22"/>
          <w:szCs w:val="22"/>
        </w:rPr>
        <w:t xml:space="preserve">Begrepene er utviklet mot bakgrunn av samisk liv og historie. </w:t>
      </w:r>
      <w:r w:rsidR="00610300" w:rsidRPr="00FE0E81">
        <w:rPr>
          <w:sz w:val="22"/>
          <w:szCs w:val="22"/>
        </w:rPr>
        <w:t>B</w:t>
      </w:r>
      <w:r w:rsidR="00EA510B" w:rsidRPr="00FE0E81">
        <w:rPr>
          <w:sz w:val="22"/>
          <w:szCs w:val="22"/>
        </w:rPr>
        <w:t xml:space="preserve">egrepene </w:t>
      </w:r>
      <w:r w:rsidR="00610300" w:rsidRPr="00FE0E81">
        <w:rPr>
          <w:sz w:val="22"/>
          <w:szCs w:val="22"/>
        </w:rPr>
        <w:t xml:space="preserve">fremmer </w:t>
      </w:r>
      <w:r w:rsidR="00EA510B" w:rsidRPr="00FE0E81">
        <w:rPr>
          <w:sz w:val="22"/>
          <w:szCs w:val="22"/>
        </w:rPr>
        <w:t>perspektiver på religion og natur som har betydning for oss alle. Nils</w:t>
      </w:r>
      <w:r w:rsidR="000D3038">
        <w:rPr>
          <w:sz w:val="22"/>
          <w:szCs w:val="22"/>
        </w:rPr>
        <w:t>-</w:t>
      </w:r>
      <w:r w:rsidR="00EA510B" w:rsidRPr="00FE0E81">
        <w:rPr>
          <w:sz w:val="22"/>
          <w:szCs w:val="22"/>
        </w:rPr>
        <w:t xml:space="preserve">Aslak Valkeapää </w:t>
      </w:r>
      <w:r w:rsidR="00345D7C" w:rsidRPr="00FE0E81">
        <w:rPr>
          <w:sz w:val="22"/>
          <w:szCs w:val="22"/>
        </w:rPr>
        <w:t>var den første samiske forfatteren som fikk</w:t>
      </w:r>
      <w:r w:rsidR="00EA510B" w:rsidRPr="00FE0E81">
        <w:rPr>
          <w:sz w:val="22"/>
          <w:szCs w:val="22"/>
        </w:rPr>
        <w:t xml:space="preserve"> Nordisk Råds Litteraturpris </w:t>
      </w:r>
      <w:r w:rsidR="00345D7C" w:rsidRPr="00FE0E81">
        <w:rPr>
          <w:sz w:val="22"/>
          <w:szCs w:val="22"/>
        </w:rPr>
        <w:t>(</w:t>
      </w:r>
      <w:r w:rsidR="00EA510B" w:rsidRPr="00FE0E81">
        <w:rPr>
          <w:sz w:val="22"/>
          <w:szCs w:val="22"/>
        </w:rPr>
        <w:t>1991</w:t>
      </w:r>
      <w:r w:rsidR="00345D7C" w:rsidRPr="00FE0E81">
        <w:rPr>
          <w:sz w:val="22"/>
          <w:szCs w:val="22"/>
        </w:rPr>
        <w:t xml:space="preserve">). Ailo Gaup er forfatteren som gjennom boken </w:t>
      </w:r>
      <w:r w:rsidR="00345D7C" w:rsidRPr="000D3038">
        <w:rPr>
          <w:i/>
          <w:sz w:val="22"/>
          <w:szCs w:val="22"/>
        </w:rPr>
        <w:t>Sjamansonen</w:t>
      </w:r>
      <w:r w:rsidR="00345D7C" w:rsidRPr="00FE0E81">
        <w:rPr>
          <w:sz w:val="22"/>
          <w:szCs w:val="22"/>
        </w:rPr>
        <w:t xml:space="preserve"> ble den offentlige (ny-)sjamanismens forfatter i Norden. Begge har betydelse for både et samisk og et ikke samisk publikum. Begge har hatt betydning for individers hverdag, glede og helse, og for en offentlig samtale om forfatterskapenes innehold. </w:t>
      </w:r>
      <w:r w:rsidR="00610300" w:rsidRPr="00FE0E81">
        <w:rPr>
          <w:sz w:val="22"/>
          <w:szCs w:val="22"/>
        </w:rPr>
        <w:t>De to forfatterne</w:t>
      </w:r>
      <w:r w:rsidR="00345D7C" w:rsidRPr="00FE0E81">
        <w:rPr>
          <w:sz w:val="22"/>
          <w:szCs w:val="22"/>
        </w:rPr>
        <w:t xml:space="preserve"> utgår fra myter, levevis og erfaringer som er stedegne, bundet til språk og begreper i det samiske folkets historie. </w:t>
      </w:r>
      <w:r w:rsidR="00E11A33" w:rsidRPr="00FE0E81">
        <w:rPr>
          <w:sz w:val="22"/>
          <w:szCs w:val="22"/>
        </w:rPr>
        <w:t>Fortellingene deres</w:t>
      </w:r>
      <w:r w:rsidR="00345D7C" w:rsidRPr="00FE0E81">
        <w:rPr>
          <w:sz w:val="22"/>
          <w:szCs w:val="22"/>
        </w:rPr>
        <w:t xml:space="preserve"> </w:t>
      </w:r>
      <w:r w:rsidR="00E11A33" w:rsidRPr="00FE0E81">
        <w:rPr>
          <w:sz w:val="22"/>
          <w:szCs w:val="22"/>
        </w:rPr>
        <w:t xml:space="preserve">utgår fra livet selv og de liv og muligheter som de stedegne kunnskapene og erfaringene gjør tilgjengelig. </w:t>
      </w:r>
      <w:r w:rsidR="007C4ECA" w:rsidRPr="00FE0E81">
        <w:rPr>
          <w:sz w:val="22"/>
          <w:szCs w:val="22"/>
        </w:rPr>
        <w:t xml:space="preserve">Foredraget er en refleksjon over fire samiske kultur- og kunnskapsformidleres betydning for festivalens tema. </w:t>
      </w:r>
    </w:p>
    <w:p w:rsidR="00E11A33" w:rsidRPr="00FE0E81" w:rsidRDefault="00E11A33" w:rsidP="008744C2">
      <w:pPr>
        <w:rPr>
          <w:sz w:val="22"/>
          <w:szCs w:val="22"/>
        </w:rPr>
      </w:pPr>
    </w:p>
    <w:p w:rsidR="00E11A33" w:rsidRPr="00FE0E81" w:rsidRDefault="003520E4" w:rsidP="00E11A33">
      <w:pPr>
        <w:pStyle w:val="Listeavsnitt"/>
        <w:numPr>
          <w:ilvl w:val="0"/>
          <w:numId w:val="1"/>
        </w:numPr>
        <w:rPr>
          <w:sz w:val="22"/>
          <w:szCs w:val="22"/>
          <w:lang w:val="en-US"/>
        </w:rPr>
      </w:pPr>
      <w:r w:rsidRPr="00FE0E81">
        <w:rPr>
          <w:sz w:val="22"/>
          <w:szCs w:val="22"/>
          <w:lang w:val="en-US"/>
        </w:rPr>
        <w:t xml:space="preserve">Anna Lydia Svalastog, Shawn Wilson, </w:t>
      </w:r>
      <w:proofErr w:type="spellStart"/>
      <w:r w:rsidRPr="00FE0E81">
        <w:rPr>
          <w:sz w:val="22"/>
          <w:szCs w:val="22"/>
          <w:lang w:val="en-US"/>
        </w:rPr>
        <w:t>Ketil</w:t>
      </w:r>
      <w:proofErr w:type="spellEnd"/>
      <w:r w:rsidRPr="00FE0E81">
        <w:rPr>
          <w:sz w:val="22"/>
          <w:szCs w:val="22"/>
          <w:lang w:val="en-US"/>
        </w:rPr>
        <w:t xml:space="preserve"> </w:t>
      </w:r>
      <w:proofErr w:type="spellStart"/>
      <w:r w:rsidRPr="00FE0E81">
        <w:rPr>
          <w:sz w:val="22"/>
          <w:szCs w:val="22"/>
          <w:lang w:val="en-US"/>
        </w:rPr>
        <w:t>Lenert</w:t>
      </w:r>
      <w:proofErr w:type="spellEnd"/>
      <w:r w:rsidRPr="00FE0E81">
        <w:rPr>
          <w:sz w:val="22"/>
          <w:szCs w:val="22"/>
          <w:lang w:val="en-US"/>
        </w:rPr>
        <w:t xml:space="preserve"> Hansen 2021 </w:t>
      </w:r>
      <w:r w:rsidR="00F62AA6">
        <w:rPr>
          <w:sz w:val="22"/>
          <w:szCs w:val="22"/>
          <w:lang w:val="en-US"/>
        </w:rPr>
        <w:t>“</w:t>
      </w:r>
      <w:r w:rsidRPr="00FE0E81">
        <w:rPr>
          <w:sz w:val="22"/>
          <w:szCs w:val="22"/>
          <w:lang w:val="en-US"/>
        </w:rPr>
        <w:t xml:space="preserve">Knowledge versus Education in the Margins: An Indigenous and Feminist Critique of Education” </w:t>
      </w:r>
      <w:hyperlink r:id="rId5" w:history="1">
        <w:r w:rsidRPr="00FE0E81">
          <w:rPr>
            <w:rStyle w:val="Hyperkobling"/>
            <w:sz w:val="22"/>
            <w:szCs w:val="22"/>
            <w:lang w:val="en-US"/>
          </w:rPr>
          <w:t>https://www.mdpi.com/2227-7102/11/10/627</w:t>
        </w:r>
      </w:hyperlink>
      <w:r w:rsidRPr="00FE0E81">
        <w:rPr>
          <w:sz w:val="22"/>
          <w:szCs w:val="22"/>
          <w:lang w:val="en-US"/>
        </w:rPr>
        <w:t xml:space="preserve"> </w:t>
      </w:r>
    </w:p>
    <w:p w:rsidR="003520E4" w:rsidRPr="00FE0E81" w:rsidRDefault="003520E4" w:rsidP="00E11A33">
      <w:pPr>
        <w:pStyle w:val="Listeavsnitt"/>
        <w:numPr>
          <w:ilvl w:val="0"/>
          <w:numId w:val="1"/>
        </w:numPr>
        <w:rPr>
          <w:sz w:val="22"/>
          <w:szCs w:val="22"/>
          <w:lang w:val="en-US"/>
        </w:rPr>
      </w:pPr>
      <w:r w:rsidRPr="00FE0E81">
        <w:rPr>
          <w:sz w:val="22"/>
          <w:szCs w:val="22"/>
          <w:lang w:val="en-US"/>
        </w:rPr>
        <w:t xml:space="preserve">Anna Lydia Svalastog, Shawn Wilson, Harald </w:t>
      </w:r>
      <w:proofErr w:type="spellStart"/>
      <w:r w:rsidRPr="00FE0E81">
        <w:rPr>
          <w:sz w:val="22"/>
          <w:szCs w:val="22"/>
          <w:lang w:val="en-US"/>
        </w:rPr>
        <w:t>Gaski</w:t>
      </w:r>
      <w:proofErr w:type="spellEnd"/>
      <w:r w:rsidRPr="00FE0E81">
        <w:rPr>
          <w:sz w:val="22"/>
          <w:szCs w:val="22"/>
          <w:lang w:val="en-US"/>
        </w:rPr>
        <w:t xml:space="preserve">, Kate Senior, Richard </w:t>
      </w:r>
      <w:proofErr w:type="spellStart"/>
      <w:r w:rsidRPr="00FE0E81">
        <w:rPr>
          <w:sz w:val="22"/>
          <w:szCs w:val="22"/>
          <w:lang w:val="en-US"/>
        </w:rPr>
        <w:t>Chenhall</w:t>
      </w:r>
      <w:proofErr w:type="spellEnd"/>
      <w:r w:rsidRPr="00FE0E81">
        <w:rPr>
          <w:sz w:val="22"/>
          <w:szCs w:val="22"/>
          <w:lang w:val="en-US"/>
        </w:rPr>
        <w:t xml:space="preserve"> 2021 “Double perspective in the Colonial present”, </w:t>
      </w:r>
      <w:proofErr w:type="spellStart"/>
      <w:r w:rsidRPr="00FE0E81">
        <w:rPr>
          <w:i/>
          <w:sz w:val="22"/>
          <w:szCs w:val="22"/>
          <w:lang w:val="en-US"/>
        </w:rPr>
        <w:t>STH</w:t>
      </w:r>
      <w:proofErr w:type="spellEnd"/>
      <w:r w:rsidRPr="00FE0E81">
        <w:rPr>
          <w:sz w:val="22"/>
          <w:szCs w:val="22"/>
          <w:lang w:val="en-US"/>
        </w:rPr>
        <w:t xml:space="preserve">. </w:t>
      </w:r>
      <w:hyperlink r:id="rId6" w:history="1">
        <w:r w:rsidRPr="00FE0E81">
          <w:rPr>
            <w:rStyle w:val="Hyperkobling"/>
            <w:sz w:val="22"/>
            <w:szCs w:val="22"/>
            <w:lang w:val="en-US"/>
          </w:rPr>
          <w:t>https://link.springer.com/article/10.1057/s41285-020-00156-8</w:t>
        </w:r>
      </w:hyperlink>
      <w:r w:rsidRPr="00FE0E81">
        <w:rPr>
          <w:sz w:val="22"/>
          <w:szCs w:val="22"/>
          <w:lang w:val="en-US"/>
        </w:rPr>
        <w:t xml:space="preserve"> </w:t>
      </w:r>
    </w:p>
    <w:p w:rsidR="003520E4" w:rsidRPr="00FE0E81" w:rsidRDefault="003520E4" w:rsidP="00E11A33">
      <w:pPr>
        <w:pStyle w:val="Listeavsnitt"/>
        <w:numPr>
          <w:ilvl w:val="0"/>
          <w:numId w:val="1"/>
        </w:numPr>
        <w:rPr>
          <w:sz w:val="22"/>
          <w:szCs w:val="22"/>
          <w:lang w:val="en-US"/>
        </w:rPr>
      </w:pPr>
      <w:r w:rsidRPr="00FE0E81">
        <w:rPr>
          <w:sz w:val="22"/>
          <w:szCs w:val="22"/>
          <w:lang w:val="en-US"/>
        </w:rPr>
        <w:t xml:space="preserve">Shawn Wilson, Anna Lydia Svalastog, Harald </w:t>
      </w:r>
      <w:proofErr w:type="spellStart"/>
      <w:r w:rsidRPr="00FE0E81">
        <w:rPr>
          <w:sz w:val="22"/>
          <w:szCs w:val="22"/>
          <w:lang w:val="en-US"/>
        </w:rPr>
        <w:t>Gaski</w:t>
      </w:r>
      <w:proofErr w:type="spellEnd"/>
      <w:r w:rsidRPr="00FE0E81">
        <w:rPr>
          <w:sz w:val="22"/>
          <w:szCs w:val="22"/>
          <w:lang w:val="en-US"/>
        </w:rPr>
        <w:t xml:space="preserve">, Kate Senior, Richard </w:t>
      </w:r>
      <w:proofErr w:type="spellStart"/>
      <w:r w:rsidRPr="00FE0E81">
        <w:rPr>
          <w:sz w:val="22"/>
          <w:szCs w:val="22"/>
          <w:lang w:val="en-US"/>
        </w:rPr>
        <w:t>Chenhall</w:t>
      </w:r>
      <w:proofErr w:type="spellEnd"/>
      <w:r w:rsidRPr="00FE0E81">
        <w:rPr>
          <w:sz w:val="22"/>
          <w:szCs w:val="22"/>
          <w:lang w:val="en-US"/>
        </w:rPr>
        <w:t xml:space="preserve"> 2020 “Double perspective narrating time, life and health” </w:t>
      </w:r>
      <w:hyperlink r:id="rId7" w:history="1">
        <w:r w:rsidRPr="00FE0E81">
          <w:rPr>
            <w:rStyle w:val="Hyperkobling"/>
            <w:sz w:val="22"/>
            <w:szCs w:val="22"/>
            <w:lang w:val="en-US"/>
          </w:rPr>
          <w:t>https://journals.sagepub.com/doi/abs/10.1177/1177180120920774?journalCode=alna</w:t>
        </w:r>
      </w:hyperlink>
      <w:r w:rsidRPr="00FE0E81">
        <w:rPr>
          <w:sz w:val="22"/>
          <w:szCs w:val="22"/>
          <w:lang w:val="en-US"/>
        </w:rPr>
        <w:t xml:space="preserve">  </w:t>
      </w:r>
    </w:p>
    <w:p w:rsidR="003520E4" w:rsidRPr="00FE0E81" w:rsidRDefault="003520E4" w:rsidP="00E11A33">
      <w:pPr>
        <w:pStyle w:val="Listeavsnitt"/>
        <w:numPr>
          <w:ilvl w:val="0"/>
          <w:numId w:val="1"/>
        </w:numPr>
        <w:rPr>
          <w:sz w:val="22"/>
          <w:szCs w:val="22"/>
          <w:lang w:val="en-US"/>
        </w:rPr>
      </w:pPr>
      <w:r w:rsidRPr="00FE0E81">
        <w:rPr>
          <w:sz w:val="22"/>
          <w:szCs w:val="22"/>
          <w:lang w:val="en-US"/>
        </w:rPr>
        <w:t>Anna Lydia Svalastog 2015 “Mapping Sámi life and culture” (</w:t>
      </w:r>
      <w:proofErr w:type="spellStart"/>
      <w:r w:rsidRPr="00FE0E81">
        <w:rPr>
          <w:sz w:val="22"/>
          <w:szCs w:val="22"/>
          <w:lang w:val="en-US"/>
        </w:rPr>
        <w:t>kapittel</w:t>
      </w:r>
      <w:proofErr w:type="spellEnd"/>
      <w:r w:rsidRPr="00FE0E81">
        <w:rPr>
          <w:sz w:val="22"/>
          <w:szCs w:val="22"/>
          <w:lang w:val="en-US"/>
        </w:rPr>
        <w:t xml:space="preserve">) </w:t>
      </w:r>
      <w:hyperlink r:id="rId8" w:history="1">
        <w:r w:rsidRPr="00FE0E81">
          <w:rPr>
            <w:rStyle w:val="Hyperkobling"/>
            <w:sz w:val="22"/>
            <w:szCs w:val="22"/>
            <w:lang w:val="en-US"/>
          </w:rPr>
          <w:t>http://www.arthub.no/?page_id=551</w:t>
        </w:r>
      </w:hyperlink>
      <w:r w:rsidRPr="00FE0E81">
        <w:rPr>
          <w:sz w:val="22"/>
          <w:szCs w:val="22"/>
          <w:lang w:val="en-US"/>
        </w:rPr>
        <w:t xml:space="preserve"> </w:t>
      </w:r>
    </w:p>
    <w:p w:rsidR="00E11A33" w:rsidRPr="00FE0E81" w:rsidRDefault="00E11A33" w:rsidP="00E11A33">
      <w:pPr>
        <w:pStyle w:val="Listeavsnitt"/>
        <w:numPr>
          <w:ilvl w:val="0"/>
          <w:numId w:val="1"/>
        </w:numPr>
        <w:rPr>
          <w:sz w:val="22"/>
          <w:szCs w:val="22"/>
          <w:lang w:val="en-US"/>
        </w:rPr>
      </w:pPr>
      <w:r w:rsidRPr="00FE0E81">
        <w:rPr>
          <w:sz w:val="22"/>
          <w:szCs w:val="22"/>
          <w:lang w:val="en-US"/>
        </w:rPr>
        <w:t xml:space="preserve">Anna Lydia Svalastog 2014 </w:t>
      </w:r>
      <w:r w:rsidR="00F62AA6">
        <w:rPr>
          <w:sz w:val="22"/>
          <w:szCs w:val="22"/>
          <w:lang w:val="en-US"/>
        </w:rPr>
        <w:t>“</w:t>
      </w:r>
      <w:r w:rsidRPr="00FE0E81">
        <w:rPr>
          <w:sz w:val="22"/>
          <w:szCs w:val="22"/>
          <w:lang w:val="en-US"/>
        </w:rPr>
        <w:t xml:space="preserve">On Teachers’ Education in Sweden, School Curriculums, and the Sámi People”, </w:t>
      </w:r>
      <w:hyperlink r:id="rId9" w:history="1">
        <w:r w:rsidRPr="00FE0E81">
          <w:rPr>
            <w:rStyle w:val="Hyperkobling"/>
            <w:sz w:val="22"/>
            <w:szCs w:val="22"/>
            <w:lang w:val="en-US"/>
          </w:rPr>
          <w:t>http://uu.diva-portal.org/smash/get/diva2:1315581/FULLTEXT01.pdf</w:t>
        </w:r>
      </w:hyperlink>
      <w:r w:rsidRPr="00FE0E81">
        <w:rPr>
          <w:sz w:val="22"/>
          <w:szCs w:val="22"/>
          <w:lang w:val="en-US"/>
        </w:rPr>
        <w:t xml:space="preserve"> </w:t>
      </w:r>
    </w:p>
    <w:p w:rsidR="003520E4" w:rsidRPr="00FE0E81" w:rsidRDefault="003520E4" w:rsidP="00E11A33">
      <w:pPr>
        <w:pStyle w:val="Listeavsnitt"/>
        <w:numPr>
          <w:ilvl w:val="0"/>
          <w:numId w:val="1"/>
        </w:numPr>
        <w:rPr>
          <w:sz w:val="22"/>
          <w:szCs w:val="22"/>
          <w:lang w:val="en-US"/>
        </w:rPr>
      </w:pPr>
      <w:r w:rsidRPr="00FE0E81">
        <w:rPr>
          <w:sz w:val="22"/>
          <w:szCs w:val="22"/>
          <w:lang w:val="en-US"/>
        </w:rPr>
        <w:t xml:space="preserve">Anna Lydia Svalastog 2013 “Making it transparent. On naming, framing and administrating biobank research on native peoples” </w:t>
      </w:r>
      <w:proofErr w:type="spellStart"/>
      <w:r w:rsidRPr="00FE0E81">
        <w:rPr>
          <w:i/>
          <w:sz w:val="22"/>
          <w:szCs w:val="22"/>
          <w:lang w:val="en-US"/>
        </w:rPr>
        <w:t>NGS</w:t>
      </w:r>
      <w:proofErr w:type="spellEnd"/>
      <w:r w:rsidRPr="00FE0E81">
        <w:rPr>
          <w:i/>
          <w:sz w:val="22"/>
          <w:szCs w:val="22"/>
          <w:lang w:val="en-US"/>
        </w:rPr>
        <w:t>.</w:t>
      </w:r>
      <w:r w:rsidRPr="00FE0E81">
        <w:rPr>
          <w:sz w:val="22"/>
          <w:szCs w:val="22"/>
          <w:lang w:val="en-US"/>
        </w:rPr>
        <w:t xml:space="preserve"> </w:t>
      </w:r>
      <w:hyperlink r:id="rId10" w:history="1">
        <w:r w:rsidRPr="00FE0E81">
          <w:rPr>
            <w:rStyle w:val="Hyperkobling"/>
            <w:sz w:val="22"/>
            <w:szCs w:val="22"/>
            <w:lang w:val="en-US"/>
          </w:rPr>
          <w:t>https://www.tandfonline.com/doi/full/10.1080/14636778.2012.760265</w:t>
        </w:r>
      </w:hyperlink>
      <w:r w:rsidRPr="00FE0E81">
        <w:rPr>
          <w:sz w:val="22"/>
          <w:szCs w:val="22"/>
          <w:lang w:val="en-US"/>
        </w:rPr>
        <w:t xml:space="preserve"> </w:t>
      </w:r>
    </w:p>
    <w:p w:rsidR="003520E4" w:rsidRPr="00FE0E81" w:rsidRDefault="003520E4" w:rsidP="00E11A33">
      <w:pPr>
        <w:pStyle w:val="Listeavsnitt"/>
        <w:numPr>
          <w:ilvl w:val="0"/>
          <w:numId w:val="1"/>
        </w:numPr>
        <w:rPr>
          <w:sz w:val="22"/>
          <w:szCs w:val="22"/>
          <w:lang w:val="en-US"/>
        </w:rPr>
      </w:pPr>
      <w:r w:rsidRPr="00FE0E81">
        <w:rPr>
          <w:sz w:val="22"/>
          <w:szCs w:val="22"/>
          <w:lang w:val="en-US"/>
        </w:rPr>
        <w:t xml:space="preserve">Anna Lydia Svalastog, Stefan Eriksson 2010 </w:t>
      </w:r>
      <w:r w:rsidR="00F62AA6">
        <w:rPr>
          <w:sz w:val="22"/>
          <w:szCs w:val="22"/>
          <w:lang w:val="en-US"/>
        </w:rPr>
        <w:t>“</w:t>
      </w:r>
      <w:r w:rsidRPr="00FE0E81">
        <w:rPr>
          <w:sz w:val="22"/>
          <w:szCs w:val="22"/>
          <w:lang w:val="en-US"/>
        </w:rPr>
        <w:t xml:space="preserve">You can use my name; You don’t have to steal my story – A critique of anonymity in Indigenous studies” </w:t>
      </w:r>
      <w:proofErr w:type="spellStart"/>
      <w:r w:rsidRPr="00FE0E81">
        <w:rPr>
          <w:i/>
          <w:sz w:val="22"/>
          <w:szCs w:val="22"/>
          <w:lang w:val="en-US"/>
        </w:rPr>
        <w:t>DWB</w:t>
      </w:r>
      <w:proofErr w:type="spellEnd"/>
      <w:r w:rsidRPr="00FE0E81">
        <w:rPr>
          <w:i/>
          <w:sz w:val="22"/>
          <w:szCs w:val="22"/>
          <w:lang w:val="en-US"/>
        </w:rPr>
        <w:t>.</w:t>
      </w:r>
      <w:r w:rsidRPr="00FE0E81">
        <w:rPr>
          <w:sz w:val="22"/>
          <w:szCs w:val="22"/>
          <w:lang w:val="en-US"/>
        </w:rPr>
        <w:t xml:space="preserve"> </w:t>
      </w:r>
      <w:hyperlink r:id="rId11" w:history="1">
        <w:r w:rsidRPr="00FE0E81">
          <w:rPr>
            <w:rStyle w:val="Hyperkobling"/>
            <w:sz w:val="22"/>
            <w:szCs w:val="22"/>
            <w:lang w:val="en-US"/>
          </w:rPr>
          <w:t>https://onlinelibrary.wiley.com/doi/abs/10.1111/j.1471-8847.2010.00276.x</w:t>
        </w:r>
      </w:hyperlink>
      <w:r w:rsidRPr="00FE0E81">
        <w:rPr>
          <w:sz w:val="22"/>
          <w:szCs w:val="22"/>
          <w:lang w:val="en-US"/>
        </w:rPr>
        <w:t xml:space="preserve"> </w:t>
      </w:r>
    </w:p>
    <w:p w:rsidR="00734863" w:rsidRPr="00FE0E81" w:rsidRDefault="00E11A33" w:rsidP="00990FFB">
      <w:pPr>
        <w:pStyle w:val="Listeavsnitt"/>
        <w:numPr>
          <w:ilvl w:val="0"/>
          <w:numId w:val="1"/>
        </w:numPr>
        <w:rPr>
          <w:sz w:val="22"/>
          <w:szCs w:val="22"/>
        </w:rPr>
      </w:pPr>
      <w:r w:rsidRPr="00FE0E81">
        <w:rPr>
          <w:sz w:val="22"/>
          <w:szCs w:val="22"/>
        </w:rPr>
        <w:t>Anna Lydia Svalastog 2009</w:t>
      </w:r>
      <w:r w:rsidR="00F62AA6">
        <w:rPr>
          <w:sz w:val="22"/>
          <w:szCs w:val="22"/>
        </w:rPr>
        <w:t xml:space="preserve"> "</w:t>
      </w:r>
      <w:r w:rsidRPr="00FE0E81">
        <w:rPr>
          <w:sz w:val="22"/>
          <w:szCs w:val="22"/>
        </w:rPr>
        <w:t xml:space="preserve">Att </w:t>
      </w:r>
      <w:proofErr w:type="spellStart"/>
      <w:r w:rsidRPr="00FE0E81">
        <w:rPr>
          <w:sz w:val="22"/>
          <w:szCs w:val="22"/>
        </w:rPr>
        <w:t>analysera</w:t>
      </w:r>
      <w:proofErr w:type="spellEnd"/>
      <w:r w:rsidRPr="00FE0E81">
        <w:rPr>
          <w:sz w:val="22"/>
          <w:szCs w:val="22"/>
        </w:rPr>
        <w:t xml:space="preserve"> </w:t>
      </w:r>
      <w:proofErr w:type="spellStart"/>
      <w:r w:rsidRPr="00FE0E81">
        <w:rPr>
          <w:sz w:val="22"/>
          <w:szCs w:val="22"/>
        </w:rPr>
        <w:t>och</w:t>
      </w:r>
      <w:proofErr w:type="spellEnd"/>
      <w:r w:rsidRPr="00FE0E81">
        <w:rPr>
          <w:sz w:val="22"/>
          <w:szCs w:val="22"/>
        </w:rPr>
        <w:t xml:space="preserve"> </w:t>
      </w:r>
      <w:proofErr w:type="spellStart"/>
      <w:r w:rsidRPr="00FE0E81">
        <w:rPr>
          <w:sz w:val="22"/>
          <w:szCs w:val="22"/>
        </w:rPr>
        <w:t>teoretisera</w:t>
      </w:r>
      <w:proofErr w:type="spellEnd"/>
      <w:r w:rsidRPr="00FE0E81">
        <w:rPr>
          <w:sz w:val="22"/>
          <w:szCs w:val="22"/>
        </w:rPr>
        <w:t xml:space="preserve"> </w:t>
      </w:r>
      <w:proofErr w:type="spellStart"/>
      <w:r w:rsidRPr="00FE0E81">
        <w:rPr>
          <w:sz w:val="22"/>
          <w:szCs w:val="22"/>
        </w:rPr>
        <w:t>kön</w:t>
      </w:r>
      <w:proofErr w:type="spellEnd"/>
      <w:r w:rsidRPr="00FE0E81">
        <w:rPr>
          <w:sz w:val="22"/>
          <w:szCs w:val="22"/>
        </w:rPr>
        <w:t xml:space="preserve"> </w:t>
      </w:r>
      <w:proofErr w:type="spellStart"/>
      <w:r w:rsidRPr="00FE0E81">
        <w:rPr>
          <w:sz w:val="22"/>
          <w:szCs w:val="22"/>
        </w:rPr>
        <w:t>och</w:t>
      </w:r>
      <w:proofErr w:type="spellEnd"/>
      <w:r w:rsidRPr="00FE0E81">
        <w:rPr>
          <w:sz w:val="22"/>
          <w:szCs w:val="22"/>
        </w:rPr>
        <w:t xml:space="preserve"> religion. </w:t>
      </w:r>
      <w:proofErr w:type="spellStart"/>
      <w:r w:rsidRPr="00FE0E81">
        <w:rPr>
          <w:sz w:val="22"/>
          <w:szCs w:val="22"/>
        </w:rPr>
        <w:t>Förslag</w:t>
      </w:r>
      <w:proofErr w:type="spellEnd"/>
      <w:r w:rsidRPr="00FE0E81">
        <w:rPr>
          <w:sz w:val="22"/>
          <w:szCs w:val="22"/>
        </w:rPr>
        <w:t xml:space="preserve"> </w:t>
      </w:r>
      <w:proofErr w:type="spellStart"/>
      <w:r w:rsidRPr="00FE0E81">
        <w:rPr>
          <w:sz w:val="22"/>
          <w:szCs w:val="22"/>
        </w:rPr>
        <w:t>till</w:t>
      </w:r>
      <w:proofErr w:type="spellEnd"/>
      <w:r w:rsidRPr="00FE0E81">
        <w:rPr>
          <w:sz w:val="22"/>
          <w:szCs w:val="22"/>
        </w:rPr>
        <w:t xml:space="preserve"> nytt </w:t>
      </w:r>
      <w:proofErr w:type="spellStart"/>
      <w:r w:rsidRPr="00FE0E81">
        <w:rPr>
          <w:sz w:val="22"/>
          <w:szCs w:val="22"/>
        </w:rPr>
        <w:t>religionsbegrepp</w:t>
      </w:r>
      <w:proofErr w:type="spellEnd"/>
      <w:r w:rsidR="00F62AA6" w:rsidRPr="00FE0E81">
        <w:rPr>
          <w:sz w:val="22"/>
          <w:szCs w:val="22"/>
          <w:lang w:val="en-US"/>
        </w:rPr>
        <w:t>”</w:t>
      </w:r>
      <w:r w:rsidRPr="00FE0E81">
        <w:rPr>
          <w:sz w:val="22"/>
          <w:szCs w:val="22"/>
        </w:rPr>
        <w:t xml:space="preserve">, </w:t>
      </w:r>
      <w:proofErr w:type="spellStart"/>
      <w:r w:rsidRPr="00FE0E81">
        <w:rPr>
          <w:i/>
          <w:sz w:val="22"/>
          <w:szCs w:val="22"/>
        </w:rPr>
        <w:t>MJR</w:t>
      </w:r>
      <w:proofErr w:type="spellEnd"/>
      <w:r w:rsidRPr="00FE0E81">
        <w:rPr>
          <w:sz w:val="22"/>
          <w:szCs w:val="22"/>
        </w:rPr>
        <w:t xml:space="preserve"> </w:t>
      </w:r>
      <w:hyperlink r:id="rId12" w:history="1">
        <w:r w:rsidRPr="00FE0E81">
          <w:rPr>
            <w:rStyle w:val="Hyperkobling"/>
            <w:sz w:val="22"/>
            <w:szCs w:val="22"/>
          </w:rPr>
          <w:t>https://archiv.ub.uni-marburg.de/ep/0004/article/view/3467</w:t>
        </w:r>
      </w:hyperlink>
      <w:r w:rsidRPr="00FE0E81">
        <w:rPr>
          <w:sz w:val="22"/>
          <w:szCs w:val="22"/>
        </w:rPr>
        <w:t xml:space="preserve"> </w:t>
      </w:r>
      <w:r w:rsidR="00BA56BB" w:rsidRPr="00FE0E81">
        <w:rPr>
          <w:sz w:val="22"/>
          <w:szCs w:val="22"/>
        </w:rPr>
        <w:t xml:space="preserve"> </w:t>
      </w:r>
    </w:p>
    <w:p w:rsidR="008D13D9" w:rsidRPr="0040036F" w:rsidRDefault="008D13D9" w:rsidP="0040036F">
      <w:pPr>
        <w:rPr>
          <w:sz w:val="22"/>
          <w:szCs w:val="22"/>
        </w:rPr>
      </w:pPr>
      <w:bookmarkStart w:id="0" w:name="_GoBack"/>
      <w:bookmarkEnd w:id="0"/>
    </w:p>
    <w:sectPr w:rsidR="008D13D9" w:rsidRPr="0040036F" w:rsidSect="002C46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21D10"/>
    <w:multiLevelType w:val="hybridMultilevel"/>
    <w:tmpl w:val="40D0D946"/>
    <w:lvl w:ilvl="0" w:tplc="851CF11C">
      <w:start w:val="1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B"/>
    <w:rsid w:val="00045EDC"/>
    <w:rsid w:val="00056F81"/>
    <w:rsid w:val="0006037F"/>
    <w:rsid w:val="000859AC"/>
    <w:rsid w:val="000D3038"/>
    <w:rsid w:val="0015320F"/>
    <w:rsid w:val="00166B34"/>
    <w:rsid w:val="001707C3"/>
    <w:rsid w:val="001742B5"/>
    <w:rsid w:val="001C365B"/>
    <w:rsid w:val="001E2D7A"/>
    <w:rsid w:val="00200CAA"/>
    <w:rsid w:val="00280545"/>
    <w:rsid w:val="002922B1"/>
    <w:rsid w:val="002A7BFF"/>
    <w:rsid w:val="002C46FB"/>
    <w:rsid w:val="00317F34"/>
    <w:rsid w:val="00330EB9"/>
    <w:rsid w:val="00342D5D"/>
    <w:rsid w:val="00345D7C"/>
    <w:rsid w:val="003471EE"/>
    <w:rsid w:val="003520E4"/>
    <w:rsid w:val="0040036F"/>
    <w:rsid w:val="00400963"/>
    <w:rsid w:val="004C6ACB"/>
    <w:rsid w:val="004E400C"/>
    <w:rsid w:val="005A41B4"/>
    <w:rsid w:val="005E2BFF"/>
    <w:rsid w:val="005F0D2C"/>
    <w:rsid w:val="00610300"/>
    <w:rsid w:val="00640CF7"/>
    <w:rsid w:val="006860A1"/>
    <w:rsid w:val="007244CB"/>
    <w:rsid w:val="00734863"/>
    <w:rsid w:val="007C4ECA"/>
    <w:rsid w:val="007E60A0"/>
    <w:rsid w:val="008744C2"/>
    <w:rsid w:val="008A62F9"/>
    <w:rsid w:val="008D13D9"/>
    <w:rsid w:val="00900683"/>
    <w:rsid w:val="009220BF"/>
    <w:rsid w:val="00924BF8"/>
    <w:rsid w:val="00990FFB"/>
    <w:rsid w:val="009C284B"/>
    <w:rsid w:val="009C2EC1"/>
    <w:rsid w:val="009F26BF"/>
    <w:rsid w:val="00B00D9D"/>
    <w:rsid w:val="00B04633"/>
    <w:rsid w:val="00B220BA"/>
    <w:rsid w:val="00B67C95"/>
    <w:rsid w:val="00BA56BB"/>
    <w:rsid w:val="00BF63A2"/>
    <w:rsid w:val="00C03AE3"/>
    <w:rsid w:val="00C22FDA"/>
    <w:rsid w:val="00C30A40"/>
    <w:rsid w:val="00C83969"/>
    <w:rsid w:val="00D96FEB"/>
    <w:rsid w:val="00DA3A42"/>
    <w:rsid w:val="00DE4E27"/>
    <w:rsid w:val="00DF559F"/>
    <w:rsid w:val="00E11A33"/>
    <w:rsid w:val="00E14AE3"/>
    <w:rsid w:val="00E341A5"/>
    <w:rsid w:val="00E34395"/>
    <w:rsid w:val="00E97A62"/>
    <w:rsid w:val="00EA510B"/>
    <w:rsid w:val="00EF7A76"/>
    <w:rsid w:val="00F05578"/>
    <w:rsid w:val="00F55C5E"/>
    <w:rsid w:val="00F62AA6"/>
    <w:rsid w:val="00FB260F"/>
    <w:rsid w:val="00FB2F6D"/>
    <w:rsid w:val="00FB5B01"/>
    <w:rsid w:val="00FC3A52"/>
    <w:rsid w:val="00FE0E81"/>
    <w:rsid w:val="00FE5E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ACB292D"/>
  <w15:chartTrackingRefBased/>
  <w15:docId w15:val="{A9645D1A-CD88-1B43-BE75-2F6F1890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11A33"/>
    <w:rPr>
      <w:color w:val="0563C1" w:themeColor="hyperlink"/>
      <w:u w:val="single"/>
    </w:rPr>
  </w:style>
  <w:style w:type="character" w:styleId="Ulstomtale">
    <w:name w:val="Unresolved Mention"/>
    <w:basedOn w:val="Standardskriftforavsnitt"/>
    <w:uiPriority w:val="99"/>
    <w:rsid w:val="00E11A33"/>
    <w:rPr>
      <w:color w:val="605E5C"/>
      <w:shd w:val="clear" w:color="auto" w:fill="E1DFDD"/>
    </w:rPr>
  </w:style>
  <w:style w:type="paragraph" w:styleId="Listeavsnitt">
    <w:name w:val="List Paragraph"/>
    <w:basedOn w:val="Normal"/>
    <w:uiPriority w:val="34"/>
    <w:qFormat/>
    <w:rsid w:val="00E11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hub.no/?page_id=5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urnals.sagepub.com/doi/abs/10.1177/1177180120920774?journalCode=alna" TargetMode="External"/><Relationship Id="rId12" Type="http://schemas.openxmlformats.org/officeDocument/2006/relationships/hyperlink" Target="https://archiv.ub.uni-marburg.de/ep/0004/article/view/34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article/10.1057/s41285-020-00156-8" TargetMode="External"/><Relationship Id="rId11" Type="http://schemas.openxmlformats.org/officeDocument/2006/relationships/hyperlink" Target="https://onlinelibrary.wiley.com/doi/abs/10.1111/j.1471-8847.2010.00276.x" TargetMode="External"/><Relationship Id="rId5" Type="http://schemas.openxmlformats.org/officeDocument/2006/relationships/hyperlink" Target="https://www.mdpi.com/2227-7102/11/10/627" TargetMode="External"/><Relationship Id="rId10" Type="http://schemas.openxmlformats.org/officeDocument/2006/relationships/hyperlink" Target="https://www.tandfonline.com/doi/full/10.1080/14636778.2012.760265" TargetMode="External"/><Relationship Id="rId4" Type="http://schemas.openxmlformats.org/officeDocument/2006/relationships/webSettings" Target="webSettings.xml"/><Relationship Id="rId9" Type="http://schemas.openxmlformats.org/officeDocument/2006/relationships/hyperlink" Target="http://uu.diva-portal.org/smash/get/diva2:1315581/FULLTEXT01.pdf"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633</Words>
  <Characters>3358</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Lydia Svalastog</dc:creator>
  <cp:keywords/>
  <dc:description/>
  <cp:lastModifiedBy>Anna Lydia Svalastog</cp:lastModifiedBy>
  <cp:revision>7</cp:revision>
  <dcterms:created xsi:type="dcterms:W3CDTF">2023-02-27T10:56:00Z</dcterms:created>
  <dcterms:modified xsi:type="dcterms:W3CDTF">2023-02-27T14:04:00Z</dcterms:modified>
</cp:coreProperties>
</file>